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A" w:rsidRPr="000C1BDB" w:rsidRDefault="007B76EA" w:rsidP="007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76EA" w:rsidRPr="000C1BDB" w:rsidRDefault="007B76EA" w:rsidP="007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DB">
        <w:rPr>
          <w:rFonts w:ascii="Times New Roman" w:hAnsi="Times New Roman" w:cs="Times New Roman"/>
          <w:b/>
          <w:sz w:val="28"/>
          <w:szCs w:val="28"/>
        </w:rPr>
        <w:t>ОРЛОВСКАЯ ОБЛАСТЬ МЦЕНСКИЙ РАЙОН</w:t>
      </w:r>
    </w:p>
    <w:p w:rsidR="007B76EA" w:rsidRPr="000C1BDB" w:rsidRDefault="007B76EA" w:rsidP="007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DB">
        <w:rPr>
          <w:rFonts w:ascii="Times New Roman" w:hAnsi="Times New Roman" w:cs="Times New Roman"/>
          <w:b/>
          <w:sz w:val="28"/>
          <w:szCs w:val="28"/>
        </w:rPr>
        <w:t>ТЕЛЬЧЕНСКИЙ СЕЛЬСКИЙ СОВЕТ НАРОДНЫХ ДЕПУТАТОВ</w:t>
      </w:r>
    </w:p>
    <w:p w:rsidR="007B76EA" w:rsidRPr="000C1BDB" w:rsidRDefault="007B76EA" w:rsidP="007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6EA" w:rsidRDefault="007B76EA" w:rsidP="007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6EA" w:rsidRDefault="007B76EA" w:rsidP="007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6EA" w:rsidRDefault="007B76EA" w:rsidP="007B7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6EA" w:rsidRPr="00EE4902" w:rsidRDefault="007B76EA" w:rsidP="007B76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7B76EA" w:rsidP="007B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6EA">
        <w:rPr>
          <w:rFonts w:ascii="Times New Roman" w:hAnsi="Times New Roman" w:cs="Times New Roman"/>
          <w:sz w:val="24"/>
          <w:szCs w:val="24"/>
        </w:rPr>
        <w:t>«</w:t>
      </w:r>
      <w:r w:rsidRPr="007B76EA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7B76EA">
        <w:rPr>
          <w:rFonts w:ascii="Times New Roman" w:hAnsi="Times New Roman" w:cs="Times New Roman"/>
          <w:sz w:val="24"/>
          <w:szCs w:val="24"/>
        </w:rPr>
        <w:t xml:space="preserve">» </w:t>
      </w:r>
      <w:r w:rsidR="003A6B5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2021</w:t>
      </w:r>
      <w:r w:rsidRPr="007B76E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17/7</w:t>
      </w:r>
    </w:p>
    <w:p w:rsidR="007B76EA" w:rsidRDefault="007B76EA" w:rsidP="007B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ельчье</w:t>
      </w:r>
    </w:p>
    <w:p w:rsidR="007B76EA" w:rsidRDefault="007B76EA" w:rsidP="007B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EA" w:rsidRDefault="007B76EA" w:rsidP="007B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EA" w:rsidRPr="007B76EA" w:rsidRDefault="007B76EA" w:rsidP="007B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6EA">
        <w:rPr>
          <w:rFonts w:ascii="Times New Roman" w:hAnsi="Times New Roman" w:cs="Times New Roman"/>
          <w:b/>
          <w:sz w:val="24"/>
          <w:szCs w:val="24"/>
        </w:rPr>
        <w:t xml:space="preserve">О решении «О прогнозном плане (программе) </w:t>
      </w:r>
    </w:p>
    <w:p w:rsidR="007B76EA" w:rsidRPr="007B76EA" w:rsidRDefault="007B76EA" w:rsidP="007B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6EA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7B76EA" w:rsidRDefault="007B76EA" w:rsidP="007B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6EA">
        <w:rPr>
          <w:rFonts w:ascii="Times New Roman" w:hAnsi="Times New Roman" w:cs="Times New Roman"/>
          <w:b/>
          <w:sz w:val="24"/>
          <w:szCs w:val="24"/>
        </w:rPr>
        <w:t>Тельченского сельского поселения на 2022 год»</w:t>
      </w:r>
    </w:p>
    <w:p w:rsidR="007B76EA" w:rsidRDefault="007B76EA" w:rsidP="007B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B53" w:rsidRDefault="007B76EA" w:rsidP="007B76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B76EA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76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76EA">
        <w:rPr>
          <w:rFonts w:ascii="Times New Roman" w:hAnsi="Times New Roman" w:cs="Times New Roman"/>
          <w:sz w:val="24"/>
          <w:szCs w:val="24"/>
        </w:rPr>
        <w:t>В  соответствии с Федеральным  Законом от 21.12.2001 № 178-ФЗ «О приватизации  государственного  и муниципального  имущества», Постановлением Тельченского сельского Совета народных  депутатов от23.11.2005 №97 «О  владении, пользовании и распоряжении  муниципальным  имуществом Тельченского с/</w:t>
      </w:r>
      <w:proofErr w:type="spellStart"/>
      <w:proofErr w:type="gramStart"/>
      <w:r w:rsidR="007B76E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B76EA">
        <w:rPr>
          <w:rFonts w:ascii="Times New Roman" w:hAnsi="Times New Roman" w:cs="Times New Roman"/>
          <w:sz w:val="24"/>
          <w:szCs w:val="24"/>
        </w:rPr>
        <w:t>» Тельченский  сельский  Совет  народных  депутатов</w:t>
      </w:r>
    </w:p>
    <w:p w:rsidR="007B76EA" w:rsidRDefault="007B76EA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EA" w:rsidRDefault="007B76EA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B76EA" w:rsidRDefault="007B76EA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EA" w:rsidRDefault="007B76EA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6EA" w:rsidRDefault="007B76EA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Принять  Решение «О прогнозном  плане (программе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риватизации  муниципального  имущества Тельченского сельского поселения на 2022 год»(прилагается).</w:t>
      </w:r>
    </w:p>
    <w:p w:rsidR="007B76EA" w:rsidRDefault="007B76EA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Направить  данное  решение  главе Тельченского  сельского поселения для подписания.</w:t>
      </w:r>
    </w:p>
    <w:p w:rsidR="007B76EA" w:rsidRDefault="007B76EA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  по  исполнению  настоящего  Решения  оставляю  за  собой.</w:t>
      </w: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сельского Совета</w:t>
      </w: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 депутатов                                                                               Е.А.Бородина </w:t>
      </w: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Pr="000C1BDB" w:rsidRDefault="003A6B53" w:rsidP="003A6B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0C1BD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6B53" w:rsidRPr="000C1BDB" w:rsidRDefault="003A6B53" w:rsidP="003A6B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C1BDB">
        <w:rPr>
          <w:rFonts w:ascii="Times New Roman" w:hAnsi="Times New Roman" w:cs="Times New Roman"/>
          <w:b/>
          <w:sz w:val="28"/>
          <w:szCs w:val="28"/>
        </w:rPr>
        <w:t>ОРЛОВСКАЯ ОБЛАСТЬ МЦЕНСКИЙ РАЙОН</w:t>
      </w:r>
    </w:p>
    <w:p w:rsidR="003A6B53" w:rsidRPr="000C1BDB" w:rsidRDefault="003A6B53" w:rsidP="003A6B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C1BDB">
        <w:rPr>
          <w:rFonts w:ascii="Times New Roman" w:hAnsi="Times New Roman" w:cs="Times New Roman"/>
          <w:b/>
          <w:sz w:val="28"/>
          <w:szCs w:val="28"/>
        </w:rPr>
        <w:t>ТЕЛЬЧЕНСКИЙ СЕЛЬСКИЙ СОВЕТ НАРОДНЫХ ДЕПУТАТОВ</w:t>
      </w:r>
    </w:p>
    <w:p w:rsidR="003A6B53" w:rsidRPr="000C1BDB" w:rsidRDefault="003A6B53" w:rsidP="003A6B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6B53" w:rsidRDefault="003A6B53" w:rsidP="003A6B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6B53" w:rsidRDefault="003A6B53" w:rsidP="003A6B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53" w:rsidRDefault="003A6B53" w:rsidP="003A6B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53" w:rsidRPr="00EE4902" w:rsidRDefault="003A6B53" w:rsidP="003A6B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6B53" w:rsidRDefault="003A6B53" w:rsidP="003A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EA">
        <w:rPr>
          <w:rFonts w:ascii="Times New Roman" w:hAnsi="Times New Roman" w:cs="Times New Roman"/>
          <w:sz w:val="24"/>
          <w:szCs w:val="24"/>
        </w:rPr>
        <w:t>«</w:t>
      </w:r>
      <w:r w:rsidRPr="007B76EA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7B76E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 2021</w:t>
      </w:r>
      <w:r w:rsidRPr="007B76E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</w:p>
    <w:p w:rsidR="003A6B53" w:rsidRDefault="003A6B53" w:rsidP="003A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ельчье</w:t>
      </w:r>
    </w:p>
    <w:p w:rsidR="003A6B53" w:rsidRDefault="003A6B53" w:rsidP="003A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3A6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53" w:rsidRPr="007B76EA" w:rsidRDefault="003A6B53" w:rsidP="003A6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6EA">
        <w:rPr>
          <w:rFonts w:ascii="Times New Roman" w:hAnsi="Times New Roman" w:cs="Times New Roman"/>
          <w:b/>
          <w:sz w:val="24"/>
          <w:szCs w:val="24"/>
        </w:rPr>
        <w:t xml:space="preserve"> О прогнозном плане (программе) </w:t>
      </w:r>
    </w:p>
    <w:p w:rsidR="003A6B53" w:rsidRPr="007B76EA" w:rsidRDefault="003A6B53" w:rsidP="003A6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6EA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6EA">
        <w:rPr>
          <w:rFonts w:ascii="Times New Roman" w:hAnsi="Times New Roman" w:cs="Times New Roman"/>
          <w:b/>
          <w:sz w:val="24"/>
          <w:szCs w:val="24"/>
        </w:rPr>
        <w:t>Тельченского сельского поселения на 2022 год</w:t>
      </w: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3">
        <w:rPr>
          <w:rFonts w:ascii="Times New Roman" w:hAnsi="Times New Roman" w:cs="Times New Roman"/>
          <w:sz w:val="24"/>
          <w:szCs w:val="24"/>
        </w:rPr>
        <w:t>Принято  Тельченским  сельским  Советом  народных  депутатов 28.12.2021г.</w:t>
      </w: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Pr="003A6B53" w:rsidRDefault="003A6B53" w:rsidP="003A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B53">
        <w:rPr>
          <w:rFonts w:ascii="Times New Roman" w:hAnsi="Times New Roman" w:cs="Times New Roman"/>
          <w:sz w:val="24"/>
          <w:szCs w:val="24"/>
        </w:rPr>
        <w:t xml:space="preserve">     1.Утвердить  прогнозный  план (программу) приватизации  муниципального  имущества  Тельченского  сельского  поселения на 2022 год (прилагается).</w:t>
      </w: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 Решение  подлежит  обнародованию  в  установленном  порядке.</w:t>
      </w: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настоящее Решение  вступает  в  силу  с 1  января  2022 года.</w:t>
      </w: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Контроль,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 настоящего  Решения  оставляю за  собой.</w:t>
      </w: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3A6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3A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Тельченского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3A6B53" w:rsidRDefault="003A6B53" w:rsidP="003A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</w:p>
    <w:p w:rsidR="003A6B53" w:rsidRDefault="003A6B53" w:rsidP="003A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3A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B53" w:rsidRPr="003A6B53" w:rsidRDefault="003A6B53" w:rsidP="003A6B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7B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B53" w:rsidRDefault="003A6B53" w:rsidP="003A6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8121D" w:rsidRDefault="00C8121D" w:rsidP="003A6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A6B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решению </w:t>
      </w:r>
    </w:p>
    <w:p w:rsidR="00C8121D" w:rsidRDefault="00C8121D" w:rsidP="003A6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3A6B53">
        <w:rPr>
          <w:rFonts w:ascii="Times New Roman" w:hAnsi="Times New Roman" w:cs="Times New Roman"/>
          <w:sz w:val="20"/>
          <w:szCs w:val="20"/>
        </w:rPr>
        <w:t xml:space="preserve">ельченского  сельского </w:t>
      </w:r>
    </w:p>
    <w:p w:rsidR="00C8121D" w:rsidRDefault="003A6B53" w:rsidP="003A6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народных </w:t>
      </w:r>
      <w:r w:rsidR="00C8121D">
        <w:rPr>
          <w:rFonts w:ascii="Times New Roman" w:hAnsi="Times New Roman" w:cs="Times New Roman"/>
          <w:sz w:val="20"/>
          <w:szCs w:val="20"/>
        </w:rPr>
        <w:t>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6B53" w:rsidRDefault="003A6B53" w:rsidP="003A6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8121D">
        <w:rPr>
          <w:rFonts w:ascii="Times New Roman" w:hAnsi="Times New Roman" w:cs="Times New Roman"/>
          <w:sz w:val="20"/>
          <w:szCs w:val="20"/>
        </w:rPr>
        <w:t>28.12.2021г. № 17/7</w:t>
      </w:r>
    </w:p>
    <w:p w:rsidR="00C8121D" w:rsidRDefault="00C8121D" w:rsidP="003A6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121D" w:rsidRPr="00C8121D" w:rsidRDefault="00C8121D" w:rsidP="00C8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1D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C8121D" w:rsidRPr="00C8121D" w:rsidRDefault="00C8121D" w:rsidP="00C8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1D">
        <w:rPr>
          <w:rFonts w:ascii="Times New Roman" w:hAnsi="Times New Roman" w:cs="Times New Roman"/>
          <w:b/>
          <w:sz w:val="24"/>
          <w:szCs w:val="24"/>
        </w:rPr>
        <w:t>ПРИВАТИЗАЦИИ  МУНИЦИПАЛЬНОГО  ИМУЩЕСТВА</w:t>
      </w:r>
    </w:p>
    <w:p w:rsidR="00C8121D" w:rsidRDefault="00C8121D" w:rsidP="00C8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1D">
        <w:rPr>
          <w:rFonts w:ascii="Times New Roman" w:hAnsi="Times New Roman" w:cs="Times New Roman"/>
          <w:b/>
          <w:sz w:val="24"/>
          <w:szCs w:val="24"/>
        </w:rPr>
        <w:t>ТЕЛЬЧЕНСКОГО СЕЛЬСКОГО ПОСЕЛЕНИЯ НА 2022 ГОД</w:t>
      </w:r>
    </w:p>
    <w:p w:rsidR="00C8121D" w:rsidRDefault="00C8121D" w:rsidP="00C81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21D" w:rsidRDefault="00C8121D" w:rsidP="00C81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СРОК  ДЕЙСТВИЯ  И  ОТВЕТСВЕННЫЕ  ЗА  ВЫПОЛНЕНИЕ  ПРОГНОЗНОГО ПЛАН (ПРОГРАММЫ)  МУНИЦИПАЛЬНОГО  ИМУЩЕСТВА ТЕЛЬЧЕНСКОГО СЕЛЬСКОГО ПОСЕЛЕНИЯ  </w:t>
      </w:r>
    </w:p>
    <w:p w:rsidR="00C8121D" w:rsidRDefault="00C8121D" w:rsidP="00C81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21D" w:rsidRDefault="00C8121D" w:rsidP="00C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Прогнозный план (программа) приватизации  муниципального  имущества в Тельченском  сельском  поселении (в дальнейше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Программа) разработан на 2022 год  на основании:</w:t>
      </w:r>
    </w:p>
    <w:p w:rsidR="00C8121D" w:rsidRDefault="00C8121D" w:rsidP="00C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Конституции  Российской Федерации;</w:t>
      </w:r>
    </w:p>
    <w:p w:rsidR="00C8121D" w:rsidRDefault="00C8121D" w:rsidP="00C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Гражданского кодекса Российской Федерации;</w:t>
      </w:r>
    </w:p>
    <w:p w:rsidR="00C8121D" w:rsidRDefault="00C8121D" w:rsidP="00C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Федерального закона «О приватизации  государственного  и  муниципального  имущества» от 21 декабря 2001 № 178 – ФЗ;</w:t>
      </w:r>
    </w:p>
    <w:p w:rsidR="00C8121D" w:rsidRDefault="00C8121D" w:rsidP="00C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Устава  Тельченского  сельского  поселения;</w:t>
      </w:r>
    </w:p>
    <w:p w:rsidR="00C8121D" w:rsidRDefault="00C8121D" w:rsidP="00C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57F">
        <w:rPr>
          <w:rFonts w:ascii="Times New Roman" w:hAnsi="Times New Roman" w:cs="Times New Roman"/>
          <w:sz w:val="24"/>
          <w:szCs w:val="24"/>
        </w:rPr>
        <w:t>Постановлении Т</w:t>
      </w:r>
      <w:r>
        <w:rPr>
          <w:rFonts w:ascii="Times New Roman" w:hAnsi="Times New Roman" w:cs="Times New Roman"/>
          <w:sz w:val="24"/>
          <w:szCs w:val="24"/>
        </w:rPr>
        <w:t>ельченского</w:t>
      </w:r>
      <w:r w:rsidR="0086457F">
        <w:rPr>
          <w:rFonts w:ascii="Times New Roman" w:hAnsi="Times New Roman" w:cs="Times New Roman"/>
          <w:sz w:val="24"/>
          <w:szCs w:val="24"/>
        </w:rPr>
        <w:t xml:space="preserve"> сельского Совета народных  депутатов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57F">
        <w:rPr>
          <w:rFonts w:ascii="Times New Roman" w:hAnsi="Times New Roman" w:cs="Times New Roman"/>
          <w:sz w:val="24"/>
          <w:szCs w:val="24"/>
        </w:rPr>
        <w:t>«О  владении, пользовании и распоряжении  муниципальным  имуществом Тельченского с/</w:t>
      </w:r>
      <w:proofErr w:type="spellStart"/>
      <w:proofErr w:type="gramStart"/>
      <w:r w:rsidR="0086457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6457F">
        <w:rPr>
          <w:rFonts w:ascii="Times New Roman" w:hAnsi="Times New Roman" w:cs="Times New Roman"/>
          <w:sz w:val="24"/>
          <w:szCs w:val="24"/>
        </w:rPr>
        <w:t>»  от23.11.2005 №97.</w:t>
      </w:r>
    </w:p>
    <w:p w:rsidR="0086457F" w:rsidRDefault="0086457F" w:rsidP="00C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Подготовку  к  приватизации  и  приватизацию  муниципального  имущества в  соответствии с программой  осуществляет  администрация Тельченского  сельского поселения;</w:t>
      </w:r>
    </w:p>
    <w:p w:rsidR="0086457F" w:rsidRDefault="0086457F" w:rsidP="00C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  приватизации  муниципального  имущества  устанавливается  законодательством  российской Федерации  о  приватизации  и  принимаемыми  в  соответствии  с  ними  нормативными актами  Российской Федерации, законами орловской области, нормативно правовыми актами органами местного  самоуправления Тельченского  сельского поселения, включая  настоящею  Программу.</w:t>
      </w:r>
      <w:proofErr w:type="gramEnd"/>
    </w:p>
    <w:p w:rsidR="0086457F" w:rsidRDefault="0086457F" w:rsidP="00C8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7F" w:rsidRDefault="0086457F" w:rsidP="0086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ОСНОВНЫЕ  НАПРАВЛЕНИЯ  И ПРИОРИТЕТЫ </w:t>
      </w:r>
    </w:p>
    <w:p w:rsidR="0086457F" w:rsidRDefault="0086457F" w:rsidP="0086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ПРИВАТИЗАЦИИ  МУНИЦИПАЛЬНОГО  ИМУЩЕСТВА</w:t>
      </w:r>
    </w:p>
    <w:p w:rsidR="0086457F" w:rsidRDefault="0086457F" w:rsidP="0086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57F" w:rsidRDefault="0086457F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направлениями  приватизации в 2022 год  являются:</w:t>
      </w:r>
    </w:p>
    <w:p w:rsidR="0086457F" w:rsidRDefault="0086457F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приватизация  объектов  движимого и недвижимого  имущества.</w:t>
      </w:r>
    </w:p>
    <w:p w:rsidR="0086457F" w:rsidRDefault="0086457F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Приоритетами  в  осуществлении  приватизации  муниципального  имущества являются:</w:t>
      </w:r>
    </w:p>
    <w:p w:rsidR="0086457F" w:rsidRDefault="00EF4AD6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57F">
        <w:rPr>
          <w:rFonts w:ascii="Times New Roman" w:hAnsi="Times New Roman" w:cs="Times New Roman"/>
          <w:sz w:val="24"/>
          <w:szCs w:val="24"/>
        </w:rPr>
        <w:t>- обеспечение поступлений  доходов  в  сельский  бюджет от при</w:t>
      </w:r>
      <w:r>
        <w:rPr>
          <w:rFonts w:ascii="Times New Roman" w:hAnsi="Times New Roman" w:cs="Times New Roman"/>
          <w:sz w:val="24"/>
          <w:szCs w:val="24"/>
        </w:rPr>
        <w:t>ватизации  муниципальной  собственности Тельченского  сельского поселения;</w:t>
      </w:r>
    </w:p>
    <w:p w:rsidR="00EF4AD6" w:rsidRDefault="00EF4AD6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повышение  эффективности  использования  муниципального  имущества.</w:t>
      </w:r>
    </w:p>
    <w:p w:rsidR="00EF4AD6" w:rsidRDefault="00EF4AD6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Порядок  определения  начальной  цены  объектов, подлежащих  приватизации при  продаже  объектов, определяется  в  порядке, установленном законодательством  </w:t>
      </w:r>
      <w:r w:rsidR="00B143DD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в соответствии с  Федеральным  Законом РФ «Об  оценочной  деятельности в  Российской  Федерации» от29</w:t>
      </w:r>
      <w:r w:rsidR="00B143DD">
        <w:rPr>
          <w:rFonts w:ascii="Times New Roman" w:hAnsi="Times New Roman" w:cs="Times New Roman"/>
          <w:sz w:val="24"/>
          <w:szCs w:val="24"/>
        </w:rPr>
        <w:t>.07.1998 № 135 – ФЗ.</w:t>
      </w:r>
    </w:p>
    <w:p w:rsidR="00B143DD" w:rsidRDefault="00B143DD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Отчуждение  муниципального  имущества  осуществляется  в  соответствии с  действующим   законодательством.</w:t>
      </w:r>
    </w:p>
    <w:p w:rsidR="00B143DD" w:rsidRDefault="00B143DD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86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B14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3. ОБЪЕКТЫ  МУНИЦИПАЛЬНОЙ  СОБСТВЕННОСТИ </w:t>
      </w:r>
    </w:p>
    <w:p w:rsidR="00B143DD" w:rsidRDefault="00B143DD" w:rsidP="00B14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ПОДЛЕЖАЩИЕ  ПРИВАТИЗАЦИИ В 2022 ГОДУ</w:t>
      </w:r>
    </w:p>
    <w:p w:rsidR="00B143DD" w:rsidRDefault="00B143DD" w:rsidP="00B14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решении  об  условиях  приватизации  муниципального  имущества, подлежащих приватизации, 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приложении к настоящей Программе.</w:t>
      </w: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B14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РЕШЕНИЕ  ОБ  УСЛОВИЯ  ПРИВАТИЗАЦИИ  МУНИЦИПАЛЬНОГО  ИМУЩЕСТВА</w:t>
      </w:r>
    </w:p>
    <w:p w:rsidR="00B143DD" w:rsidRDefault="00B143DD" w:rsidP="00B14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решении  об  условиях   приватизации  муниципального  имущества  должны  содержать  следующие  сведения:</w:t>
      </w: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наименование  имущества  и  иные  позволяющие  его  индивидуализировать  данные (характеристика  имущества);</w:t>
      </w: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способ приватизация  имущества;</w:t>
      </w: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срок  рассрочки  платеж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его предоставления);</w:t>
      </w: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иные необходимые  для приватизации  имущества  сведения.</w:t>
      </w: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Основные  условия  приватизации  муниципального  имущества Тельченского  сельского поселения на 2022 год  определены  в приложении  к  Программе.</w:t>
      </w: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B14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B14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 ПОРЯДОК ПОДАЧИ  ЗАЯВОК  И  ОФОРМЛЕНИЕ  СДЕЛОК  ПО  ПРИВАТИЗАЦИИ  МУНИЦИПАЛЬНОГО  ИМУЩЕСТВА</w:t>
      </w:r>
    </w:p>
    <w:p w:rsidR="00B143DD" w:rsidRDefault="00B143DD" w:rsidP="00B14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3DD" w:rsidRDefault="00B143DD" w:rsidP="00B1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Порядок  подачи  заявки  на  приватизацию  муниципального  имущества  и </w:t>
      </w:r>
      <w:r w:rsidR="00EF0BB8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 решения  о  его  приватизации.</w:t>
      </w:r>
    </w:p>
    <w:p w:rsidR="00EF0BB8" w:rsidRDefault="00EF0BB8" w:rsidP="00B1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Покупателями  муниципального  имущества  могут  выступать  лица,  признаваемые  таковыми  в  соответствии  с  действующим  законодательством Российской Федерации.</w:t>
      </w:r>
    </w:p>
    <w:p w:rsidR="00EF0BB8" w:rsidRDefault="00EF0BB8" w:rsidP="00B1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Физические  и  юридические  лица  могут  подавать  заявки  на  приватизацию  имущества, включенного  в  перечень  муниципального  имущества,  подлежащего  приватизации  в  2022 году.</w:t>
      </w:r>
    </w:p>
    <w:p w:rsidR="00EF0BB8" w:rsidRDefault="00EF0BB8" w:rsidP="00B1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Отказ  в  приватизации  муниципального  имущества  возможен  в  случае,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действующим  законодательством.</w:t>
      </w:r>
    </w:p>
    <w:p w:rsidR="00EF0BB8" w:rsidRDefault="00EF0BB8" w:rsidP="00B1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Оформление  сделок  приватизации.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случае  реализации  объекта  приватизации  между  продавцом  муниципального  имущества  и  покупателем  заключается  договор купли – продажи в  соответствии с законодательством  Российской Федерации.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договоре  купли – продажи  указываются: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сведения  о  продавце  имущества  и  покупателе;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-наименование  объекта  приватизации  и  его  местонахождение;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состав  и  стоимость  муниципального  имущества;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порядок  передачи  муниципального  имущества  в  собственность  покупателя;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форма  и  сроки  платежа  за  приобретенное  имущество;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порядок  осуществления  покупателем  права  владения  и права  пользования указанным имуществом;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иные условия,  установления  сторонами  договора по взаимному  соглашению.</w:t>
      </w:r>
    </w:p>
    <w:p w:rsidR="002B3EFA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Оплата  приобретаемого</w:t>
      </w:r>
      <w:r w:rsidR="002B3EFA">
        <w:rPr>
          <w:rFonts w:ascii="Times New Roman" w:hAnsi="Times New Roman" w:cs="Times New Roman"/>
          <w:sz w:val="24"/>
          <w:szCs w:val="24"/>
        </w:rPr>
        <w:t xml:space="preserve"> покупателями  муниципального имущества  производится  единовременно  или  периодическими  платежами  с  рассрочкой  платежа, в случае, </w:t>
      </w:r>
      <w:proofErr w:type="gramStart"/>
      <w:r w:rsidR="002B3EF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2B3EFA">
        <w:rPr>
          <w:rFonts w:ascii="Times New Roman" w:hAnsi="Times New Roman" w:cs="Times New Roman"/>
          <w:sz w:val="24"/>
          <w:szCs w:val="24"/>
        </w:rPr>
        <w:t xml:space="preserve">  главой 4  настоящей  Программы.</w:t>
      </w: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Право  собственности  на  имущество  переходит  от  продавца  к  покупателю  в  порядке, установленном  законодательством  Российской Федерации.</w:t>
      </w: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Передача имущества  от продавца  к  покупателю  осуществляется  по акту  приема – передачи.</w:t>
      </w: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Сделки  приватизации  муниципального имущества, совещенные  с  нарушениями  положений  настоящей  Программы,</w:t>
      </w:r>
      <w:r w:rsidR="00EF0B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законодательства  РФ о приватизации, могут  быть  признаны  недействительными  в  порядке, предусмотренным  законодательством  РФ.</w:t>
      </w: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2B3E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3EFA" w:rsidRDefault="002B3EFA" w:rsidP="002B3E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Решению  Тельченского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2B3EFA" w:rsidRDefault="002B3EFA" w:rsidP="002B3E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Совета народных  депутатов</w:t>
      </w:r>
    </w:p>
    <w:p w:rsidR="002B3EFA" w:rsidRDefault="002B3EFA" w:rsidP="002B3E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от28.12.2021г. № 17/7</w:t>
      </w:r>
    </w:p>
    <w:p w:rsidR="002B3EFA" w:rsidRDefault="002B3EFA" w:rsidP="002B3E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3EFA" w:rsidRDefault="002B3EFA" w:rsidP="002B3E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3EFA" w:rsidRDefault="002B3EFA" w:rsidP="002B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EFA" w:rsidRDefault="002B3EFA" w:rsidP="002B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EFA" w:rsidRDefault="002B3EFA" w:rsidP="002B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EFA">
        <w:rPr>
          <w:rFonts w:ascii="Times New Roman" w:hAnsi="Times New Roman" w:cs="Times New Roman"/>
          <w:sz w:val="28"/>
          <w:szCs w:val="28"/>
        </w:rPr>
        <w:t>Перечень  объектов  недвижимого  имущества  подлежащего приватизации</w:t>
      </w:r>
    </w:p>
    <w:p w:rsidR="002B3EFA" w:rsidRDefault="002B3EFA" w:rsidP="002B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EFA" w:rsidRDefault="002B3EFA" w:rsidP="002B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118"/>
        <w:gridCol w:w="2959"/>
        <w:gridCol w:w="2393"/>
      </w:tblGrid>
      <w:tr w:rsidR="002B3EFA" w:rsidTr="005E4BCD">
        <w:tc>
          <w:tcPr>
            <w:tcW w:w="1101" w:type="dxa"/>
          </w:tcPr>
          <w:p w:rsidR="002B3EFA" w:rsidRP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</w:tcPr>
          <w:p w:rsidR="002B3EFA" w:rsidRP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BC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приватизации</w:t>
            </w:r>
          </w:p>
        </w:tc>
        <w:tc>
          <w:tcPr>
            <w:tcW w:w="2959" w:type="dxa"/>
          </w:tcPr>
          <w:p w:rsidR="002B3EFA" w:rsidRP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393" w:type="dxa"/>
          </w:tcPr>
          <w:p w:rsidR="002B3EFA" w:rsidRP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 способ приватизации</w:t>
            </w:r>
          </w:p>
        </w:tc>
      </w:tr>
      <w:tr w:rsidR="005E4BCD" w:rsidTr="005E4BCD">
        <w:tc>
          <w:tcPr>
            <w:tcW w:w="1101" w:type="dxa"/>
          </w:tcPr>
          <w:p w:rsid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E4BCD" w:rsidRP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5E4BCD" w:rsidRPr="005E4BCD" w:rsidRDefault="005E4BCD" w:rsidP="002B3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BCD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393" w:type="dxa"/>
          </w:tcPr>
          <w:p w:rsid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BCD" w:rsidTr="005E4BCD">
        <w:tc>
          <w:tcPr>
            <w:tcW w:w="1101" w:type="dxa"/>
          </w:tcPr>
          <w:p w:rsid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5E4BCD" w:rsidRP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использовании общей  площадью  20037000кв.м., кадастровый (или условный номер) 57:11:0010101:596</w:t>
            </w:r>
          </w:p>
        </w:tc>
        <w:tc>
          <w:tcPr>
            <w:tcW w:w="2959" w:type="dxa"/>
          </w:tcPr>
          <w:p w:rsid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  область</w:t>
            </w:r>
          </w:p>
          <w:p w:rsid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Мценский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Тельченское сельское поселение </w:t>
            </w:r>
          </w:p>
          <w:p w:rsid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«Тельченский»</w:t>
            </w:r>
          </w:p>
        </w:tc>
        <w:tc>
          <w:tcPr>
            <w:tcW w:w="2393" w:type="dxa"/>
          </w:tcPr>
          <w:p w:rsidR="005E4BCD" w:rsidRDefault="005E4BCD" w:rsidP="002B3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 муниципального  имущества на аукционе (с открытой формой  подачи  предложений  по цене)</w:t>
            </w:r>
          </w:p>
        </w:tc>
      </w:tr>
    </w:tbl>
    <w:p w:rsidR="002B3EFA" w:rsidRPr="002B3EFA" w:rsidRDefault="002B3EFA" w:rsidP="002B3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EFA" w:rsidRDefault="002B3EFA" w:rsidP="002B3E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3EFA" w:rsidRPr="002B3EFA" w:rsidRDefault="002B3EFA" w:rsidP="002B3E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EFA" w:rsidRDefault="002B3EFA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B8" w:rsidRDefault="00EF0BB8" w:rsidP="00EF0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DD" w:rsidRPr="00C8121D" w:rsidRDefault="00B143DD" w:rsidP="00B14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EA" w:rsidRDefault="007B76EA" w:rsidP="007B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EA" w:rsidRDefault="007B76EA" w:rsidP="007B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EA" w:rsidRDefault="007B76EA" w:rsidP="007B7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6EA" w:rsidRPr="007B76EA" w:rsidRDefault="007B76EA" w:rsidP="007B76EA">
      <w:pPr>
        <w:spacing w:after="0" w:line="240" w:lineRule="auto"/>
        <w:jc w:val="both"/>
      </w:pPr>
    </w:p>
    <w:sectPr w:rsidR="007B76EA" w:rsidRPr="007B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76EA"/>
    <w:rsid w:val="002B3EFA"/>
    <w:rsid w:val="003A6B53"/>
    <w:rsid w:val="005E4BCD"/>
    <w:rsid w:val="007B76EA"/>
    <w:rsid w:val="0086457F"/>
    <w:rsid w:val="00B143DD"/>
    <w:rsid w:val="00C8121D"/>
    <w:rsid w:val="00EF0BB8"/>
    <w:rsid w:val="00EF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B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2022-10-26T08:22:00Z</dcterms:created>
  <dcterms:modified xsi:type="dcterms:W3CDTF">2022-10-26T09:55:00Z</dcterms:modified>
</cp:coreProperties>
</file>